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88" w:rsidRPr="00921810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2"/>
          <w:szCs w:val="32"/>
          <w:cs/>
          <w:lang w:val="en-US"/>
        </w:rPr>
      </w:pPr>
      <w:r w:rsidRPr="00D9459A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मा. बाळासाहेब ठाकरे  कृषि व्यवसाय व ग्रामीण परिवर्तन स्मार्ट प्रकल्प </w:t>
      </w:r>
      <w:r>
        <w:rPr>
          <w:rFonts w:ascii="Times New Roman" w:hAnsi="Times New Roman" w:hint="cs"/>
          <w:b/>
          <w:bCs/>
          <w:sz w:val="32"/>
          <w:szCs w:val="32"/>
          <w:cs/>
          <w:lang w:val="en-US"/>
        </w:rPr>
        <w:t xml:space="preserve"> </w:t>
      </w:r>
    </w:p>
    <w:p w:rsidR="003A6C88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2"/>
          <w:szCs w:val="32"/>
          <w:lang w:val="en-US"/>
        </w:rPr>
      </w:pPr>
      <w:r w:rsidRPr="00D9459A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किंमत जोखीम निवारण आणि 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वायदेबाजर </w:t>
      </w:r>
      <w:r w:rsidRPr="00D9459A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विषयक प्रशिक्षण</w:t>
      </w:r>
      <w:r>
        <w:rPr>
          <w:rFonts w:ascii="Utsaah" w:hAnsi="Utsaah" w:cs="Utsaah"/>
          <w:b/>
          <w:bCs/>
          <w:sz w:val="32"/>
          <w:szCs w:val="32"/>
          <w:lang w:val="en-US"/>
        </w:rPr>
        <w:t xml:space="preserve"> –</w:t>
      </w:r>
    </w:p>
    <w:p w:rsidR="003A6C88" w:rsidRPr="00D9459A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2"/>
          <w:szCs w:val="32"/>
          <w:cs/>
          <w:lang w:val="en-US"/>
        </w:rPr>
      </w:pP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कृषि विज्ञान केंद्र, ममुराबाद, ता.जि. जळगाव</w:t>
      </w:r>
    </w:p>
    <w:p w:rsidR="003A6C88" w:rsidRPr="00723848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दि.</w:t>
      </w:r>
      <w:r>
        <w:rPr>
          <w:rFonts w:ascii="Utsaah" w:hAnsi="Utsaah" w:cs="Utsaah"/>
          <w:b/>
          <w:bCs/>
          <w:sz w:val="36"/>
          <w:szCs w:val="36"/>
          <w:lang w:val="en-US"/>
        </w:rPr>
        <w:t xml:space="preserve">  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6"/>
          <w:szCs w:val="36"/>
          <w:lang w:val="en-US"/>
        </w:rPr>
        <w:t>0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8</w:t>
      </w:r>
      <w:r>
        <w:rPr>
          <w:rFonts w:ascii="Utsaah" w:hAnsi="Utsaah" w:cs="Utsaah"/>
          <w:b/>
          <w:bCs/>
          <w:sz w:val="36"/>
          <w:szCs w:val="36"/>
          <w:lang w:val="en-US"/>
        </w:rPr>
        <w:t>/0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9</w:t>
      </w:r>
      <w:r>
        <w:rPr>
          <w:rFonts w:ascii="Utsaah" w:hAnsi="Utsaah" w:cs="Utsaah"/>
          <w:b/>
          <w:bCs/>
          <w:sz w:val="36"/>
          <w:szCs w:val="36"/>
          <w:lang w:val="en-US"/>
        </w:rPr>
        <w:t>/202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5 ते 09/09/2025</w:t>
      </w:r>
    </w:p>
    <w:tbl>
      <w:tblPr>
        <w:tblStyle w:val="TableGrid"/>
        <w:tblW w:w="10916" w:type="dxa"/>
        <w:tblInd w:w="-885" w:type="dxa"/>
        <w:tblLayout w:type="fixed"/>
        <w:tblLook w:val="04A0"/>
      </w:tblPr>
      <w:tblGrid>
        <w:gridCol w:w="1417"/>
        <w:gridCol w:w="1660"/>
        <w:gridCol w:w="4295"/>
        <w:gridCol w:w="3544"/>
      </w:tblGrid>
      <w:tr w:rsidR="003A6C88" w:rsidTr="00C110DC">
        <w:trPr>
          <w:trHeight w:val="450"/>
        </w:trPr>
        <w:tc>
          <w:tcPr>
            <w:tcW w:w="1417" w:type="dxa"/>
            <w:tcBorders>
              <w:bottom w:val="single" w:sz="4" w:space="0" w:color="auto"/>
            </w:tcBorders>
          </w:tcPr>
          <w:p w:rsidR="003A6C88" w:rsidRPr="00AA76F6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दिनांक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3A6C88" w:rsidRPr="00AA76F6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वेळ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3A6C88" w:rsidRPr="00AA76F6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3A6C88" w:rsidRPr="00AA76F6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मार्गदर्शक / व्याख्यात्याचे नाव</w:t>
            </w:r>
          </w:p>
        </w:tc>
      </w:tr>
      <w:tr w:rsidR="003A6C88" w:rsidTr="00C110DC">
        <w:trPr>
          <w:trHeight w:val="1248"/>
        </w:trPr>
        <w:tc>
          <w:tcPr>
            <w:tcW w:w="1417" w:type="dxa"/>
            <w:vMerge w:val="restart"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दि 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08/09/2025</w:t>
            </w: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660" w:type="dxa"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 10.00 ते 10.30</w:t>
            </w:r>
          </w:p>
        </w:tc>
        <w:tc>
          <w:tcPr>
            <w:tcW w:w="4295" w:type="dxa"/>
          </w:tcPr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नोंदणी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,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कार्यक्रमाची रुपरेषा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व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प्रस्ताविक</w:t>
            </w:r>
          </w:p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बाजार आणि किमंत जोखीम निवारण</w:t>
            </w:r>
          </w:p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डॉ. एस.एस.वाघ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सहायक संचालक,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बी.ऐ.शेंडगे , कृप, रामेती नाशिक</w:t>
            </w:r>
          </w:p>
          <w:p w:rsidR="003A6C88" w:rsidRPr="002A26AB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सल्लागार, प्रकल्प कार्यन्वयीन यंत्रणा,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स्मार्ट, पुणे</w:t>
            </w:r>
          </w:p>
        </w:tc>
      </w:tr>
      <w:tr w:rsidR="003A6C88" w:rsidTr="00C110DC">
        <w:trPr>
          <w:trHeight w:val="758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 10.30 ते 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11.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30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वस्तु बाजाराची ओळख आणि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किंमत निवारणातील भूमिका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सल्लागार, प्रकल्प कार्यन्वयीन यंत्रणा, </w:t>
            </w:r>
          </w:p>
          <w:p w:rsidR="003A6C88" w:rsidRPr="00485AD0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        </w:t>
            </w: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स्मार्ट, पुणे</w:t>
            </w:r>
          </w:p>
        </w:tc>
      </w:tr>
      <w:tr w:rsidR="003A6C88" w:rsidTr="00C110DC">
        <w:trPr>
          <w:trHeight w:val="317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स.1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.30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11.45</w:t>
            </w:r>
          </w:p>
        </w:tc>
        <w:tc>
          <w:tcPr>
            <w:tcW w:w="7839" w:type="dxa"/>
            <w:gridSpan w:val="2"/>
            <w:tcBorders>
              <w:bottom w:val="single" w:sz="4" w:space="0" w:color="auto"/>
            </w:tcBorders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3A6C88" w:rsidTr="00C110DC">
        <w:trPr>
          <w:trHeight w:val="624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 11.45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ते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15</w:t>
            </w:r>
          </w:p>
        </w:tc>
        <w:tc>
          <w:tcPr>
            <w:tcW w:w="4295" w:type="dxa"/>
            <w:tcBorders>
              <w:top w:val="single" w:sz="4" w:space="0" w:color="auto"/>
              <w:right w:val="single" w:sz="4" w:space="0" w:color="auto"/>
            </w:tcBorders>
          </w:tcPr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विषयक जोखीम निवारणातील शासनाची भूमिका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rPr>
          <w:trHeight w:val="345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3.15 ते 14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15</w:t>
            </w:r>
          </w:p>
        </w:tc>
        <w:tc>
          <w:tcPr>
            <w:tcW w:w="7839" w:type="dxa"/>
            <w:gridSpan w:val="2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 अवकाश</w:t>
            </w:r>
          </w:p>
        </w:tc>
      </w:tr>
      <w:tr w:rsidR="003A6C88" w:rsidTr="00C110DC">
        <w:trPr>
          <w:trHeight w:val="453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14.15  ते 15.45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जोखीम निवारण आणि व्यवस्थापन साधने-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Hedging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and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Option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Trading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rPr>
          <w:trHeight w:val="233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 15.45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16.00</w:t>
            </w:r>
          </w:p>
        </w:tc>
        <w:tc>
          <w:tcPr>
            <w:tcW w:w="7839" w:type="dxa"/>
            <w:gridSpan w:val="2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3A6C88" w:rsidTr="00C110DC">
        <w:trPr>
          <w:trHeight w:val="62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16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.00 ते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7.30</w:t>
            </w:r>
          </w:p>
        </w:tc>
        <w:tc>
          <w:tcPr>
            <w:tcW w:w="4295" w:type="dxa"/>
          </w:tcPr>
          <w:p w:rsidR="003A6C88" w:rsidRPr="00D9459A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 माल आणि आंतरराष्ट्रीय व्यापार</w:t>
            </w:r>
          </w:p>
          <w:p w:rsidR="003A6C88" w:rsidRPr="00861E2E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DC196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rPr>
          <w:trHeight w:val="1088"/>
        </w:trPr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दि 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09/09/2025</w:t>
            </w: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स.10.00 ते 11.30</w:t>
            </w:r>
          </w:p>
        </w:tc>
        <w:tc>
          <w:tcPr>
            <w:tcW w:w="4295" w:type="dxa"/>
          </w:tcPr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माल प्रक्रिया आणि किंमत नि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वारण</w:t>
            </w:r>
          </w:p>
          <w:p w:rsidR="003A6C88" w:rsidRPr="00861E2E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Commodity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trading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platforms-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NCDEX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&amp;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MCX</w:t>
            </w:r>
          </w:p>
        </w:tc>
        <w:tc>
          <w:tcPr>
            <w:tcW w:w="3544" w:type="dxa"/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DC196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rPr>
          <w:trHeight w:val="191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स.11.30 ते 11.45 </w:t>
            </w:r>
          </w:p>
        </w:tc>
        <w:tc>
          <w:tcPr>
            <w:tcW w:w="7839" w:type="dxa"/>
            <w:gridSpan w:val="2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3A6C88" w:rsidTr="00C110DC">
        <w:trPr>
          <w:trHeight w:val="856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11.45 ते 13.15 </w:t>
            </w:r>
          </w:p>
        </w:tc>
        <w:tc>
          <w:tcPr>
            <w:tcW w:w="4295" w:type="dxa"/>
          </w:tcPr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बाजार माहिती आणि विश्लेषण</w:t>
            </w:r>
          </w:p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3544" w:type="dxa"/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2E1CC5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rPr>
          <w:trHeight w:val="217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13.15 ते 14.15</w:t>
            </w:r>
          </w:p>
        </w:tc>
        <w:tc>
          <w:tcPr>
            <w:tcW w:w="7839" w:type="dxa"/>
            <w:gridSpan w:val="2"/>
            <w:tcBorders>
              <w:bottom w:val="single" w:sz="4" w:space="0" w:color="auto"/>
            </w:tcBorders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</w:tr>
      <w:tr w:rsidR="003A6C88" w:rsidTr="00C110DC">
        <w:trPr>
          <w:trHeight w:val="943"/>
        </w:trPr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14.15 ते 15.45</w:t>
            </w: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3A6C88" w:rsidRPr="00AE2C65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AE2C65"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वस्तु बाजारातील शेतमाल विक्री प्रक्रीया व आव्हाने</w:t>
            </w:r>
          </w:p>
          <w:p w:rsidR="003A6C88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E2C65"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वस्तु बाजार भविष्यकालीन संधी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2E1CC5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  <w:tr w:rsidR="003A6C88" w:rsidTr="00C110DC"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15.45 ते 16.00 </w:t>
            </w:r>
          </w:p>
        </w:tc>
        <w:tc>
          <w:tcPr>
            <w:tcW w:w="7839" w:type="dxa"/>
            <w:gridSpan w:val="2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3A6C88" w:rsidTr="00C110DC">
        <w:tc>
          <w:tcPr>
            <w:tcW w:w="1417" w:type="dxa"/>
            <w:vMerge/>
          </w:tcPr>
          <w:p w:rsidR="003A6C88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16.00 ते 17.30</w:t>
            </w:r>
          </w:p>
        </w:tc>
        <w:tc>
          <w:tcPr>
            <w:tcW w:w="4295" w:type="dxa"/>
          </w:tcPr>
          <w:p w:rsidR="003A6C88" w:rsidRPr="00D9459A" w:rsidRDefault="003A6C88" w:rsidP="00C110DC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गट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चर्चा, शंका समाधान, आभार</w:t>
            </w:r>
          </w:p>
        </w:tc>
        <w:tc>
          <w:tcPr>
            <w:tcW w:w="3544" w:type="dxa"/>
          </w:tcPr>
          <w:p w:rsidR="003A6C88" w:rsidRPr="002A26AB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श्रीकांत कुवळेकर</w:t>
            </w:r>
          </w:p>
          <w:p w:rsidR="003A6C88" w:rsidRPr="002E1CC5" w:rsidRDefault="003A6C88" w:rsidP="00C110DC">
            <w:pPr>
              <w:pStyle w:val="ListParagraph"/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2A26AB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सल्लागार, प्रकल्प कार्यन्वयीन यंत्रणा, स्मार्ट, पुणे</w:t>
            </w:r>
          </w:p>
        </w:tc>
      </w:tr>
    </w:tbl>
    <w:p w:rsidR="003A6C88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3A6C88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3A6C88" w:rsidRDefault="003A6C88" w:rsidP="003A6C8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3A6C88" w:rsidRPr="00DD13B5" w:rsidRDefault="003A6C88" w:rsidP="003A6C88">
      <w:pPr>
        <w:spacing w:after="0" w:line="240" w:lineRule="auto"/>
        <w:rPr>
          <w:rFonts w:ascii="Utsaah" w:hAnsi="Utsaah" w:cs="Utsaah"/>
          <w:b/>
          <w:bCs/>
          <w:sz w:val="28"/>
          <w:szCs w:val="28"/>
          <w:lang w:val="en-US"/>
        </w:rPr>
      </w:pPr>
      <w:r w:rsidRPr="00DD13B5">
        <w:rPr>
          <w:rFonts w:ascii="Utsaah" w:hAnsi="Utsaah" w:cs="Utsaah" w:hint="cs"/>
          <w:b/>
          <w:bCs/>
          <w:sz w:val="28"/>
          <w:szCs w:val="28"/>
          <w:cs/>
          <w:lang w:val="en-US"/>
        </w:rPr>
        <w:t>सहाय्यक संचालक,                                                                                                                      प्राचार्य,</w:t>
      </w:r>
    </w:p>
    <w:p w:rsidR="003A6C88" w:rsidRDefault="003A6C88" w:rsidP="003A6C88">
      <w:pPr>
        <w:spacing w:after="0" w:line="240" w:lineRule="auto"/>
        <w:rPr>
          <w:rFonts w:ascii="Utsaah" w:hAnsi="Utsaah" w:cs="Utsaah"/>
          <w:b/>
          <w:bCs/>
          <w:sz w:val="28"/>
          <w:szCs w:val="28"/>
          <w:lang w:val="en-US"/>
        </w:rPr>
      </w:pPr>
      <w:r w:rsidRPr="00DD13B5">
        <w:rPr>
          <w:rFonts w:ascii="Utsaah" w:hAnsi="Utsaah" w:cs="Utsaah" w:hint="cs"/>
          <w:b/>
          <w:bCs/>
          <w:sz w:val="28"/>
          <w:szCs w:val="28"/>
          <w:cs/>
          <w:lang w:val="en-US"/>
        </w:rPr>
        <w:t xml:space="preserve"> रामेती नाशिक                                                                                                                        रामेती नाशिक</w:t>
      </w:r>
    </w:p>
    <w:p w:rsidR="003A6C88" w:rsidRDefault="003A6C88" w:rsidP="003A6C88">
      <w:pPr>
        <w:spacing w:after="0" w:line="240" w:lineRule="auto"/>
        <w:rPr>
          <w:rFonts w:ascii="Utsaah" w:hAnsi="Utsaah" w:cs="Utsaah"/>
          <w:b/>
          <w:bCs/>
          <w:sz w:val="28"/>
          <w:szCs w:val="28"/>
          <w:lang w:val="en-US"/>
        </w:rPr>
      </w:pPr>
    </w:p>
    <w:p w:rsidR="001E0DD0" w:rsidRDefault="001E0DD0"/>
    <w:sectPr w:rsidR="001E0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6C88"/>
    <w:rsid w:val="001E0DD0"/>
    <w:rsid w:val="003A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2025-09-04T07:27:00Z</dcterms:created>
  <dcterms:modified xsi:type="dcterms:W3CDTF">2025-09-04T07:27:00Z</dcterms:modified>
</cp:coreProperties>
</file>